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419225" cy="1419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TechTown Detroit: Systems Innovation Team Plan 2022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Rafael Adi and Megan Fong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Do List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Deliverables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Outcomes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 new team members of available technological access to applications during employee onboarding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Distinguish Wayne State access to applications versus Techtown’s purchased access to programs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Techtown employees regarding their experience during their technical onboarding process and how informed they feel regarding their technological access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Comprehensive report of the programs accessible through Wayne State and those purchased by Techtown and their respective functionalities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Comparison of function and identification of overlapping programs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takeaways from employees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Increased awareness of available included programs to prevent requests for access after initial onboarding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Saving money within the SI department budget, allowing for a more efficient allocation of funds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Centralized platforms used across all departments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Improve clarity of employees’ necessary platforms and corresponding appropriate access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directors to clarify team hierarchy and the platforms and level of access each employee in their team would potentially require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 awareness of team roles among department directors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takeaways from all twelve departments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Compiled information with each department, the department’s team breakdown, and the corresponding platforms/access levels each team needs.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Increased ability for HR, SI, &amp; C&amp;IT to administer the appropriate access to each employee upon onboarding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Fewer requests for access needed after initial onboarding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Elucidate who to request assistance from for a given platform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Determine the differences in the roles of HR, SI, &amp; C&amp;IT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past instances of requests being place improperly and analyze downfalls of those instances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peer organizations and analyze well-established onboarding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takeaways from HR, SI, &amp; C&amp;IT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Report of best practices from peer organizations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Comprehensive list of the platforms for which each department is in charge of handling requests for assistance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Decrease in unnecessary passing forward of requests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Mitigation of inappropriate granting of access to unnecessary platforms or to improper access levels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Standardize the process of submitting a request for 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Analyze the current method of submitting requests for technological assistance and identify areas of improvement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Generate a new way to request technological while gathering feedback from employees that directors are able to utilize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Prototype assistance request form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Prototype feedback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Finalized assistance request form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Requests are directed to the appropriate department, preventing the need for requests to be forwarded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Decrease in financial drainage from unnecessary purchases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Timeline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825"/>
        <w:gridCol w:w="825"/>
        <w:gridCol w:w="840"/>
        <w:gridCol w:w="795"/>
        <w:gridCol w:w="825"/>
        <w:gridCol w:w="945"/>
        <w:gridCol w:w="915"/>
        <w:tblGridChange w:id="0">
          <w:tblGrid>
            <w:gridCol w:w="2595"/>
            <w:gridCol w:w="780"/>
            <w:gridCol w:w="825"/>
            <w:gridCol w:w="825"/>
            <w:gridCol w:w="840"/>
            <w:gridCol w:w="795"/>
            <w:gridCol w:w="825"/>
            <w:gridCol w:w="945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and Conduct Timeline, Hypothesis/Initial Recommendation, To Do List, Interview Schedule and Research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Questions for Interviews and Surveys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Analyze TechTown’s current technical onboarding process and company platforms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Reach out and interview Relevant TechTown and Wayne State Program Directors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Reach out and interview or survey peer organizations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results with current SI, HR, and C&amp;IT Teams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rough recommendation and receive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and Present Final Recommendation and Deliverable on both procedure for system access requests and onboarding/offboarding employees at TechTown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right"/>
      <w:rPr/>
    </w:pPr>
    <w:r w:rsidDel="00000000" w:rsidR="00000000" w:rsidRPr="00000000">
      <w:rPr>
        <w:rtl w:val="0"/>
      </w:rPr>
      <w:t xml:space="preserve">Adi and Fong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